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8B9" w:rsidRPr="000438B9" w:rsidRDefault="000438B9" w:rsidP="000438B9">
      <w:pPr>
        <w:shd w:val="clear" w:color="auto" w:fill="FFFFFF"/>
        <w:rPr>
          <w:rFonts w:ascii="Arial" w:eastAsia="Calibri" w:hAnsi="Arial" w:cs="Arial"/>
          <w:color w:val="AAAAAA"/>
          <w:sz w:val="18"/>
          <w:szCs w:val="18"/>
        </w:rPr>
      </w:pPr>
    </w:p>
    <w:p w:rsidR="000438B9" w:rsidRDefault="004F2460" w:rsidP="004F2460">
      <w:pPr>
        <w:pStyle w:val="Style5"/>
        <w:widowControl/>
        <w:spacing w:line="240" w:lineRule="auto"/>
        <w:ind w:right="142" w:firstLine="0"/>
        <w:contextualSpacing/>
        <w:jc w:val="center"/>
        <w:rPr>
          <w:rFonts w:ascii="Arial" w:hAnsi="Arial" w:cs="Arial"/>
          <w:sz w:val="44"/>
          <w:szCs w:val="44"/>
        </w:rPr>
      </w:pPr>
      <w:r>
        <w:rPr>
          <w:rFonts w:ascii="Arial" w:eastAsia="Calibri" w:hAnsi="Arial" w:cs="Arial"/>
          <w:noProof/>
          <w:color w:val="0B0080"/>
          <w:sz w:val="21"/>
          <w:szCs w:val="21"/>
        </w:rPr>
        <w:drawing>
          <wp:inline distT="0" distB="0" distL="0" distR="0" wp14:anchorId="309B8F9C" wp14:editId="5AE1305B">
            <wp:extent cx="2481943" cy="2928659"/>
            <wp:effectExtent l="76200" t="76200" r="128270" b="138430"/>
            <wp:docPr id="1" name="Рисунок 1" descr="Гайнанов Дамир Насибуллович">
              <a:hlinkClick xmlns:a="http://schemas.openxmlformats.org/drawingml/2006/main" r:id="rId6" tooltip="&quot;Гайнанов Дамир Насибуллович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айнанов Дамир Насибуллович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941" cy="292865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F2460" w:rsidRDefault="000438B9" w:rsidP="004F2460">
      <w:pPr>
        <w:pStyle w:val="Style5"/>
        <w:widowControl/>
        <w:spacing w:line="240" w:lineRule="auto"/>
        <w:contextualSpacing/>
        <w:jc w:val="center"/>
        <w:rPr>
          <w:rStyle w:val="FontStyle11"/>
          <w:rFonts w:ascii="Arial" w:hAnsi="Arial" w:cs="Arial"/>
          <w:b/>
          <w:sz w:val="44"/>
          <w:szCs w:val="44"/>
        </w:rPr>
      </w:pPr>
      <w:r w:rsidRPr="00494DCC">
        <w:rPr>
          <w:rStyle w:val="FontStyle11"/>
          <w:rFonts w:ascii="Arial" w:hAnsi="Arial" w:cs="Arial"/>
          <w:b/>
          <w:sz w:val="44"/>
          <w:szCs w:val="44"/>
        </w:rPr>
        <w:t>ГАЙНАНОВ ДАМИР НАСИБУЛЛОВИЧ</w:t>
      </w:r>
    </w:p>
    <w:p w:rsidR="009E59F9" w:rsidRPr="00494DCC" w:rsidRDefault="009E59F9" w:rsidP="004F2460">
      <w:pPr>
        <w:pStyle w:val="Style5"/>
        <w:widowControl/>
        <w:spacing w:line="240" w:lineRule="auto"/>
        <w:contextualSpacing/>
        <w:jc w:val="center"/>
        <w:rPr>
          <w:rStyle w:val="FontStyle11"/>
          <w:rFonts w:ascii="Arial" w:hAnsi="Arial" w:cs="Arial"/>
          <w:b/>
          <w:sz w:val="44"/>
          <w:szCs w:val="44"/>
        </w:rPr>
      </w:pPr>
      <w:r>
        <w:rPr>
          <w:rStyle w:val="FontStyle11"/>
          <w:rFonts w:ascii="Arial" w:hAnsi="Arial" w:cs="Arial"/>
          <w:b/>
          <w:sz w:val="44"/>
          <w:szCs w:val="44"/>
        </w:rPr>
        <w:t>(1954-2022)</w:t>
      </w:r>
    </w:p>
    <w:p w:rsidR="000438B9" w:rsidRPr="00EB24C4" w:rsidRDefault="000438B9" w:rsidP="009E59F9">
      <w:pPr>
        <w:spacing w:after="0" w:line="240" w:lineRule="auto"/>
        <w:ind w:firstLine="51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24C4">
        <w:rPr>
          <w:rFonts w:ascii="Times New Roman" w:hAnsi="Times New Roman" w:cs="Times New Roman"/>
          <w:sz w:val="28"/>
          <w:szCs w:val="28"/>
        </w:rPr>
        <w:t>Гайнанов</w:t>
      </w:r>
      <w:proofErr w:type="spellEnd"/>
      <w:r w:rsidRPr="00EB24C4">
        <w:rPr>
          <w:rFonts w:ascii="Times New Roman" w:hAnsi="Times New Roman" w:cs="Times New Roman"/>
          <w:sz w:val="28"/>
          <w:szCs w:val="28"/>
        </w:rPr>
        <w:t xml:space="preserve"> Д.Н. родился 2 июня 1954 года в деревне </w:t>
      </w:r>
      <w:proofErr w:type="spellStart"/>
      <w:r w:rsidRPr="00EB24C4">
        <w:rPr>
          <w:rFonts w:ascii="Times New Roman" w:hAnsi="Times New Roman" w:cs="Times New Roman"/>
          <w:sz w:val="28"/>
          <w:szCs w:val="28"/>
        </w:rPr>
        <w:t>Чекмагушево</w:t>
      </w:r>
      <w:proofErr w:type="spellEnd"/>
      <w:r w:rsidRPr="00EB24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4C4">
        <w:rPr>
          <w:rFonts w:ascii="Times New Roman" w:hAnsi="Times New Roman" w:cs="Times New Roman"/>
          <w:sz w:val="28"/>
          <w:szCs w:val="28"/>
        </w:rPr>
        <w:t>Бижбулякского</w:t>
      </w:r>
      <w:proofErr w:type="spellEnd"/>
      <w:r w:rsidRPr="00EB24C4">
        <w:rPr>
          <w:rFonts w:ascii="Times New Roman" w:hAnsi="Times New Roman" w:cs="Times New Roman"/>
          <w:sz w:val="28"/>
          <w:szCs w:val="28"/>
        </w:rPr>
        <w:t xml:space="preserve"> района Башкирской АССР</w:t>
      </w:r>
      <w:r w:rsidR="004F2460" w:rsidRPr="00EB24C4">
        <w:rPr>
          <w:rFonts w:ascii="Times New Roman" w:hAnsi="Times New Roman" w:cs="Times New Roman"/>
          <w:sz w:val="28"/>
          <w:szCs w:val="28"/>
        </w:rPr>
        <w:t>.</w:t>
      </w:r>
      <w:r w:rsidR="00054F0D">
        <w:rPr>
          <w:rFonts w:ascii="Times New Roman" w:hAnsi="Times New Roman" w:cs="Times New Roman"/>
          <w:sz w:val="28"/>
          <w:szCs w:val="28"/>
        </w:rPr>
        <w:t xml:space="preserve"> </w:t>
      </w:r>
      <w:r w:rsidRPr="00EB24C4">
        <w:rPr>
          <w:rFonts w:ascii="Times New Roman" w:hAnsi="Times New Roman" w:cs="Times New Roman"/>
          <w:sz w:val="28"/>
          <w:szCs w:val="28"/>
        </w:rPr>
        <w:t xml:space="preserve">Он окончил </w:t>
      </w:r>
      <w:proofErr w:type="spellStart"/>
      <w:r w:rsidRPr="00EB24C4">
        <w:rPr>
          <w:rFonts w:ascii="Times New Roman" w:hAnsi="Times New Roman" w:cs="Times New Roman"/>
          <w:sz w:val="28"/>
          <w:szCs w:val="28"/>
        </w:rPr>
        <w:t>Аитовскую</w:t>
      </w:r>
      <w:proofErr w:type="spellEnd"/>
      <w:r w:rsidRPr="00EB24C4">
        <w:rPr>
          <w:rFonts w:ascii="Times New Roman" w:hAnsi="Times New Roman" w:cs="Times New Roman"/>
          <w:sz w:val="28"/>
          <w:szCs w:val="28"/>
        </w:rPr>
        <w:t xml:space="preserve"> среднюю школу в 1971 году на золотую медаль. </w:t>
      </w:r>
    </w:p>
    <w:p w:rsidR="000438B9" w:rsidRPr="00EB24C4" w:rsidRDefault="000438B9" w:rsidP="009E59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4C4">
        <w:rPr>
          <w:rFonts w:ascii="Times New Roman" w:hAnsi="Times New Roman" w:cs="Times New Roman"/>
          <w:sz w:val="28"/>
          <w:szCs w:val="28"/>
        </w:rPr>
        <w:t>Окончил </w:t>
      </w:r>
      <w:hyperlink r:id="rId8" w:tooltip="Уральский политехнический институт" w:history="1">
        <w:r w:rsidRPr="00EB24C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Уральский политехнический институт</w:t>
        </w:r>
      </w:hyperlink>
      <w:r w:rsidRPr="00EB24C4">
        <w:rPr>
          <w:rFonts w:ascii="Times New Roman" w:hAnsi="Times New Roman" w:cs="Times New Roman"/>
          <w:sz w:val="28"/>
          <w:szCs w:val="28"/>
        </w:rPr>
        <w:t> (1976), инженер-электрик. Кандидат технических</w:t>
      </w:r>
      <w:r w:rsidR="004F2460" w:rsidRPr="00EB24C4">
        <w:rPr>
          <w:rFonts w:ascii="Times New Roman" w:hAnsi="Times New Roman" w:cs="Times New Roman"/>
          <w:sz w:val="28"/>
          <w:szCs w:val="28"/>
        </w:rPr>
        <w:t xml:space="preserve"> наук (1981). </w:t>
      </w:r>
      <w:r w:rsidRPr="00EB24C4">
        <w:rPr>
          <w:rFonts w:ascii="Times New Roman" w:hAnsi="Times New Roman" w:cs="Times New Roman"/>
          <w:sz w:val="28"/>
          <w:szCs w:val="28"/>
        </w:rPr>
        <w:t>Лауреат премии имени Черепановых (2000), член-корреспондент Международной инженерной академии (1996)</w:t>
      </w:r>
      <w:r w:rsidR="009E59F9">
        <w:rPr>
          <w:rFonts w:ascii="Times New Roman" w:hAnsi="Times New Roman" w:cs="Times New Roman"/>
          <w:sz w:val="28"/>
          <w:szCs w:val="28"/>
        </w:rPr>
        <w:t xml:space="preserve">, </w:t>
      </w:r>
      <w:r w:rsidR="009E59F9" w:rsidRPr="009E59F9">
        <w:rPr>
          <w:rFonts w:ascii="Times New Roman" w:hAnsi="Times New Roman" w:cs="Times New Roman"/>
          <w:sz w:val="28"/>
          <w:szCs w:val="28"/>
        </w:rPr>
        <w:t>автор свыше 140 работ и более 40 патентов</w:t>
      </w:r>
      <w:r w:rsidRPr="00EB24C4">
        <w:rPr>
          <w:rFonts w:ascii="Times New Roman" w:hAnsi="Times New Roman" w:cs="Times New Roman"/>
          <w:sz w:val="28"/>
          <w:szCs w:val="28"/>
        </w:rPr>
        <w:t>.</w:t>
      </w:r>
    </w:p>
    <w:p w:rsidR="000438B9" w:rsidRPr="00EB24C4" w:rsidRDefault="000438B9" w:rsidP="009E59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24C4">
        <w:rPr>
          <w:rFonts w:ascii="Times New Roman" w:hAnsi="Times New Roman" w:cs="Times New Roman"/>
          <w:sz w:val="28"/>
          <w:szCs w:val="28"/>
        </w:rPr>
        <w:t>Специалист в области разработки и применения новых информационных технологий в различных отраслях производства. Разработал и исследовал подход к решению задач распознавания образов, основанный на использовании комбинаторных свойств несовместных систем, ввёл понятие альтернативных покрытий и разработал эффективные алгоритмы их построения. Создал систему анализа многомерных данных и распознавания образов «STARC» – одну из первых отечественных программ для анализа экспериментальных данных и построения систем распознавания в различных областях науки и техники. Руководил разработкой первой отечественной банковской автоматизированной сортирующей машины БАРС, основанной на новых технологиях анализа полноформатных изображений с применением линейных камер. Машина БАРС была представлена на крупнейшей в мире выставке информационных технологий (Германия, 1997) и высоко оценена экспертами как одно из наиболее передовых изделий в этой обл. Руководил созданием программного комплекса «ПЛИТА», предназначенного для решения сложной пространственной задачи проектирования и изготовления гидравлических плит.</w:t>
      </w:r>
      <w:r w:rsidR="009E59F9" w:rsidRPr="009E59F9">
        <w:rPr>
          <w:rFonts w:ascii="Arial" w:hAnsi="Arial" w:cs="Arial"/>
          <w:color w:val="212529"/>
          <w:shd w:val="clear" w:color="auto" w:fill="FFFFFF"/>
        </w:rPr>
        <w:t xml:space="preserve"> </w:t>
      </w:r>
    </w:p>
    <w:p w:rsidR="00E44B8C" w:rsidRPr="004F2460" w:rsidRDefault="009E59F9" w:rsidP="009E59F9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38B9" w:rsidRPr="00EB24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38B9" w:rsidRPr="00EB24C4">
        <w:rPr>
          <w:rFonts w:ascii="Times New Roman" w:hAnsi="Times New Roman" w:cs="Times New Roman"/>
          <w:sz w:val="28"/>
          <w:szCs w:val="28"/>
        </w:rPr>
        <w:t>Гайнанов</w:t>
      </w:r>
      <w:proofErr w:type="spellEnd"/>
      <w:r w:rsidR="000438B9" w:rsidRPr="00EB24C4">
        <w:rPr>
          <w:rFonts w:ascii="Times New Roman" w:hAnsi="Times New Roman" w:cs="Times New Roman"/>
          <w:sz w:val="28"/>
          <w:szCs w:val="28"/>
        </w:rPr>
        <w:t xml:space="preserve"> Дамир </w:t>
      </w:r>
      <w:proofErr w:type="spellStart"/>
      <w:r w:rsidR="000438B9" w:rsidRPr="00EB24C4">
        <w:rPr>
          <w:rFonts w:ascii="Times New Roman" w:hAnsi="Times New Roman" w:cs="Times New Roman"/>
          <w:sz w:val="28"/>
          <w:szCs w:val="28"/>
        </w:rPr>
        <w:t>Насибуллович</w:t>
      </w:r>
      <w:proofErr w:type="spellEnd"/>
      <w:r w:rsidR="000438B9" w:rsidRPr="00EB24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59F9">
        <w:rPr>
          <w:rFonts w:ascii="Times New Roman" w:hAnsi="Times New Roman" w:cs="Times New Roman"/>
          <w:sz w:val="28"/>
          <w:szCs w:val="28"/>
          <w:shd w:val="clear" w:color="auto" w:fill="FFFFFF"/>
        </w:rPr>
        <w:t>сооснователь</w:t>
      </w:r>
      <w:proofErr w:type="spellEnd"/>
      <w:r w:rsidRPr="009E59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spellStart"/>
      <w:r w:rsidRPr="009E59F9">
        <w:rPr>
          <w:rFonts w:ascii="Times New Roman" w:hAnsi="Times New Roman" w:cs="Times New Roman"/>
          <w:sz w:val="28"/>
          <w:szCs w:val="28"/>
          <w:shd w:val="clear" w:color="auto" w:fill="FFFFFF"/>
        </w:rPr>
        <w:t>ВидеоМатрикс</w:t>
      </w:r>
      <w:proofErr w:type="spellEnd"/>
      <w:r w:rsidRPr="009E59F9">
        <w:rPr>
          <w:rFonts w:ascii="Times New Roman" w:hAnsi="Times New Roman" w:cs="Times New Roman"/>
          <w:sz w:val="28"/>
          <w:szCs w:val="28"/>
          <w:shd w:val="clear" w:color="auto" w:fill="FFFFFF"/>
        </w:rPr>
        <w:t>», президент «ДАТА-ЦЕНТР Автоматика», доктор физико-математических наук, заведующий кафедрой Аналитики больших данных и методов видеоанализа «Уральского федерального университета»</w:t>
      </w:r>
      <w:r>
        <w:rPr>
          <w:rFonts w:ascii="Arial" w:hAnsi="Arial" w:cs="Arial"/>
          <w:shd w:val="clear" w:color="auto" w:fill="FFFFFF"/>
        </w:rPr>
        <w:t>.</w:t>
      </w:r>
      <w:bookmarkStart w:id="0" w:name="_GoBack"/>
      <w:bookmarkEnd w:id="0"/>
    </w:p>
    <w:sectPr w:rsidR="00E44B8C" w:rsidRPr="004F2460" w:rsidSect="009E59F9">
      <w:pgSz w:w="11906" w:h="16838"/>
      <w:pgMar w:top="709" w:right="849" w:bottom="709" w:left="1134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415"/>
    <w:rsid w:val="000438B9"/>
    <w:rsid w:val="00054F0D"/>
    <w:rsid w:val="00494DCC"/>
    <w:rsid w:val="004F2460"/>
    <w:rsid w:val="007844D9"/>
    <w:rsid w:val="008C6CC4"/>
    <w:rsid w:val="009E59F9"/>
    <w:rsid w:val="00CB7415"/>
    <w:rsid w:val="00E44B8C"/>
    <w:rsid w:val="00EB2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3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38B9"/>
    <w:rPr>
      <w:rFonts w:ascii="Tahoma" w:hAnsi="Tahoma" w:cs="Tahoma"/>
      <w:sz w:val="16"/>
      <w:szCs w:val="16"/>
    </w:rPr>
  </w:style>
  <w:style w:type="paragraph" w:customStyle="1" w:styleId="Style3">
    <w:name w:val="Style3"/>
    <w:basedOn w:val="a"/>
    <w:uiPriority w:val="99"/>
    <w:rsid w:val="000438B9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Theme="minorEastAsia" w:hAnsi="Sylfae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0438B9"/>
    <w:pPr>
      <w:widowControl w:val="0"/>
      <w:autoSpaceDE w:val="0"/>
      <w:autoSpaceDN w:val="0"/>
      <w:adjustRightInd w:val="0"/>
      <w:spacing w:after="0" w:line="318" w:lineRule="exact"/>
      <w:ind w:firstLine="514"/>
      <w:jc w:val="both"/>
    </w:pPr>
    <w:rPr>
      <w:rFonts w:ascii="Sylfaen" w:eastAsiaTheme="minorEastAsia" w:hAnsi="Sylfae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0438B9"/>
    <w:rPr>
      <w:rFonts w:ascii="Sylfaen" w:hAnsi="Sylfaen" w:cs="Sylfaen"/>
      <w:sz w:val="26"/>
      <w:szCs w:val="26"/>
    </w:rPr>
  </w:style>
  <w:style w:type="character" w:styleId="a5">
    <w:name w:val="Hyperlink"/>
    <w:basedOn w:val="a0"/>
    <w:uiPriority w:val="99"/>
    <w:unhideWhenUsed/>
    <w:rsid w:val="004F24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3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38B9"/>
    <w:rPr>
      <w:rFonts w:ascii="Tahoma" w:hAnsi="Tahoma" w:cs="Tahoma"/>
      <w:sz w:val="16"/>
      <w:szCs w:val="16"/>
    </w:rPr>
  </w:style>
  <w:style w:type="paragraph" w:customStyle="1" w:styleId="Style3">
    <w:name w:val="Style3"/>
    <w:basedOn w:val="a"/>
    <w:uiPriority w:val="99"/>
    <w:rsid w:val="000438B9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Theme="minorEastAsia" w:hAnsi="Sylfae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0438B9"/>
    <w:pPr>
      <w:widowControl w:val="0"/>
      <w:autoSpaceDE w:val="0"/>
      <w:autoSpaceDN w:val="0"/>
      <w:adjustRightInd w:val="0"/>
      <w:spacing w:after="0" w:line="318" w:lineRule="exact"/>
      <w:ind w:firstLine="514"/>
      <w:jc w:val="both"/>
    </w:pPr>
    <w:rPr>
      <w:rFonts w:ascii="Sylfaen" w:eastAsiaTheme="minorEastAsia" w:hAnsi="Sylfae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0438B9"/>
    <w:rPr>
      <w:rFonts w:ascii="Sylfaen" w:hAnsi="Sylfaen" w:cs="Sylfaen"/>
      <w:sz w:val="26"/>
      <w:szCs w:val="26"/>
    </w:rPr>
  </w:style>
  <w:style w:type="character" w:styleId="a5">
    <w:name w:val="Hyperlink"/>
    <w:basedOn w:val="a0"/>
    <w:uiPriority w:val="99"/>
    <w:unhideWhenUsed/>
    <w:rsid w:val="004F24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--8sbanercnjfnpns8bzb7hyb.xn--p1ai/index.php/%D0%A3%D1%80%D0%B0%D0%BB%D1%8C%D1%81%D0%BA%D0%B8%D0%B9_%D0%BF%D0%BE%D0%BB%D0%B8%D1%82%D0%B5%D1%85%D0%BD%D0%B8%D1%87%D0%B5%D1%81%D0%BA%D0%B8%D0%B9_%D0%B8%D0%BD%D1%81%D1%82%D0%B8%D1%82%D1%83%D1%82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&#1101;&#1085;&#1094;&#1080;&#1082;&#1083;&#1086;&#1087;&#1077;&#1076;&#1080;&#1103;-&#1091;&#1088;&#1072;&#1083;&#1072;.&#1088;&#1092;/index.php?title=%D0%A4%D0%B0%D0%B9%D0%BB:%D0%93%D0%B0%D0%B9%D0%BD%D0%B0%D0%BD%D0%BE%D0%B2_%D0%94_%D0%9D(%D0%98%D0%A3I).jpg&amp;filetimestamp=20100316074459&amp;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508C1-7F2B-44DE-98A3-2C7CE3951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bigbbiblioteka2020@outlook.com</cp:lastModifiedBy>
  <cp:revision>7</cp:revision>
  <dcterms:created xsi:type="dcterms:W3CDTF">2017-06-08T12:39:00Z</dcterms:created>
  <dcterms:modified xsi:type="dcterms:W3CDTF">2022-06-03T06:31:00Z</dcterms:modified>
</cp:coreProperties>
</file>