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E1" w:rsidRDefault="00BF07E1" w:rsidP="00BF07E1">
      <w:pPr>
        <w:pStyle w:val="a4"/>
        <w:ind w:left="4820"/>
        <w:jc w:val="both"/>
        <w:rPr>
          <w:rFonts w:ascii="Times New Roman" w:hAnsi="Times New Roman" w:cs="Times New Roman"/>
          <w:sz w:val="20"/>
          <w:szCs w:val="20"/>
        </w:rPr>
      </w:pPr>
      <w:r w:rsidRPr="00CF1C1B">
        <w:rPr>
          <w:rFonts w:ascii="Times New Roman" w:hAnsi="Times New Roman" w:cs="Times New Roman"/>
          <w:sz w:val="20"/>
          <w:szCs w:val="20"/>
        </w:rPr>
        <w:t>Приложение к приказу №6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CF1C1B">
        <w:rPr>
          <w:rFonts w:ascii="Times New Roman" w:hAnsi="Times New Roman" w:cs="Times New Roman"/>
          <w:sz w:val="20"/>
          <w:szCs w:val="20"/>
        </w:rPr>
        <w:t xml:space="preserve"> от 31.05.2024г. </w:t>
      </w:r>
    </w:p>
    <w:p w:rsidR="00BF07E1" w:rsidRPr="00CF1C1B" w:rsidRDefault="00BF07E1" w:rsidP="00BF07E1">
      <w:pPr>
        <w:pStyle w:val="a4"/>
        <w:ind w:left="4820"/>
        <w:jc w:val="both"/>
        <w:rPr>
          <w:rFonts w:ascii="Times New Roman" w:hAnsi="Times New Roman" w:cs="Times New Roman"/>
          <w:sz w:val="20"/>
          <w:szCs w:val="20"/>
        </w:rPr>
      </w:pPr>
      <w:r w:rsidRPr="00CF1C1B">
        <w:rPr>
          <w:rFonts w:ascii="Times New Roman" w:hAnsi="Times New Roman" w:cs="Times New Roman"/>
          <w:sz w:val="20"/>
          <w:szCs w:val="20"/>
        </w:rPr>
        <w:t xml:space="preserve">«Об  утверждении комиссии для проведения возрастной классификации </w:t>
      </w:r>
      <w:r>
        <w:rPr>
          <w:rFonts w:ascii="Times New Roman" w:hAnsi="Times New Roman" w:cs="Times New Roman"/>
          <w:sz w:val="20"/>
          <w:szCs w:val="20"/>
        </w:rPr>
        <w:t>информационной</w:t>
      </w:r>
      <w:r w:rsidRPr="00CF1C1B">
        <w:rPr>
          <w:rFonts w:ascii="Times New Roman" w:hAnsi="Times New Roman" w:cs="Times New Roman"/>
          <w:sz w:val="20"/>
          <w:szCs w:val="20"/>
        </w:rPr>
        <w:t xml:space="preserve"> продукции в МАУК </w:t>
      </w:r>
      <w:proofErr w:type="spellStart"/>
      <w:r w:rsidRPr="00CF1C1B">
        <w:rPr>
          <w:rFonts w:ascii="Times New Roman" w:hAnsi="Times New Roman" w:cs="Times New Roman"/>
          <w:sz w:val="20"/>
          <w:szCs w:val="20"/>
        </w:rPr>
        <w:t>Бижбулякская</w:t>
      </w:r>
      <w:proofErr w:type="spellEnd"/>
      <w:r w:rsidRPr="00CF1C1B">
        <w:rPr>
          <w:rFonts w:ascii="Times New Roman" w:hAnsi="Times New Roman" w:cs="Times New Roman"/>
          <w:sz w:val="20"/>
          <w:szCs w:val="20"/>
        </w:rPr>
        <w:t xml:space="preserve"> ЦБС</w:t>
      </w:r>
    </w:p>
    <w:p w:rsidR="00BF07E1" w:rsidRPr="00CF1C1B" w:rsidRDefault="00BF07E1" w:rsidP="00BF07E1">
      <w:pPr>
        <w:pStyle w:val="a4"/>
        <w:ind w:left="4820"/>
        <w:rPr>
          <w:rFonts w:ascii="Times New Roman" w:hAnsi="Times New Roman" w:cs="Times New Roman"/>
          <w:sz w:val="20"/>
          <w:szCs w:val="20"/>
        </w:rPr>
      </w:pPr>
    </w:p>
    <w:p w:rsidR="00BF07E1" w:rsidRPr="005B58BB" w:rsidRDefault="00BF07E1" w:rsidP="00BF0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07E1" w:rsidRDefault="00BF07E1" w:rsidP="00BF07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BF07E1" w:rsidRDefault="00BF07E1" w:rsidP="00BF07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Комиссии по возрастной классификации информационной продукции </w:t>
      </w:r>
    </w:p>
    <w:p w:rsidR="00BF07E1" w:rsidRDefault="00BF07E1" w:rsidP="00BF07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МАУК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ЦБС</w:t>
      </w:r>
    </w:p>
    <w:bookmarkEnd w:id="0"/>
    <w:p w:rsidR="00BF07E1" w:rsidRDefault="00BF07E1" w:rsidP="00BF07E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7E1" w:rsidRDefault="00BF07E1" w:rsidP="00BF07E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F1C1B">
        <w:rPr>
          <w:rFonts w:ascii="Times New Roman" w:hAnsi="Times New Roman" w:cs="Times New Roman"/>
          <w:sz w:val="24"/>
          <w:szCs w:val="24"/>
        </w:rPr>
        <w:t xml:space="preserve">Комиссия по возрастной классификации информационной продукции МАУК </w:t>
      </w:r>
      <w:proofErr w:type="spellStart"/>
      <w:r w:rsidRPr="00CF1C1B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CF1C1B">
        <w:rPr>
          <w:rFonts w:ascii="Times New Roman" w:hAnsi="Times New Roman" w:cs="Times New Roman"/>
          <w:sz w:val="24"/>
          <w:szCs w:val="24"/>
        </w:rPr>
        <w:t xml:space="preserve"> ЦБС (далее – Комиссия) </w:t>
      </w:r>
      <w:r>
        <w:rPr>
          <w:rFonts w:ascii="Times New Roman" w:hAnsi="Times New Roman" w:cs="Times New Roman"/>
          <w:sz w:val="24"/>
          <w:szCs w:val="24"/>
        </w:rPr>
        <w:t>создана во исполнение требований Федерального закона от 29.12.2010 г. № 436 – ФЗ «О защите детей от информации, причиняющей вред их здоровью и развитию» (далее – Федеральный закон №436 – ФЗ).</w:t>
      </w: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Положение определяет порядок деятельности, а также задачи и функции, возложенные на Комиссию.</w:t>
      </w: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своей деятельности Комиссия руководствуется законодательством Российской Федерации, в частности Федеральным законом№436 – ФЗ, подзаконными актами, касающимися реализации положений данного закона, «Положением о порядке классификации информационной продукции, находящейся в фондах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ЦБС» (далее –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ЦБС) и размещения знака информационной продукции», настоящим Положением.</w:t>
      </w: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1042D">
        <w:rPr>
          <w:rFonts w:ascii="Times New Roman" w:hAnsi="Times New Roman" w:cs="Times New Roman"/>
          <w:sz w:val="24"/>
          <w:szCs w:val="24"/>
        </w:rPr>
        <w:t>Комиссия формируется из числа специалистов центральной районной библиотеки</w:t>
      </w:r>
      <w:r>
        <w:rPr>
          <w:rFonts w:ascii="Times New Roman" w:hAnsi="Times New Roman" w:cs="Times New Roman"/>
          <w:sz w:val="24"/>
          <w:szCs w:val="24"/>
        </w:rPr>
        <w:t xml:space="preserve"> и районной детской библиотеки.</w:t>
      </w:r>
    </w:p>
    <w:p w:rsidR="00BF07E1" w:rsidRPr="0011042D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11042D">
        <w:rPr>
          <w:rFonts w:ascii="Times New Roman" w:hAnsi="Times New Roman" w:cs="Times New Roman"/>
          <w:sz w:val="24"/>
          <w:szCs w:val="24"/>
        </w:rPr>
        <w:t xml:space="preserve">тверждается приказом директора МАУК </w:t>
      </w:r>
      <w:proofErr w:type="spellStart"/>
      <w:r w:rsidRPr="0011042D"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 w:rsidRPr="0011042D">
        <w:rPr>
          <w:rFonts w:ascii="Times New Roman" w:hAnsi="Times New Roman" w:cs="Times New Roman"/>
          <w:sz w:val="24"/>
          <w:szCs w:val="24"/>
        </w:rPr>
        <w:t xml:space="preserve"> ЦБС.</w:t>
      </w: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Комиссии – проведение классификации информационной продукции, подписанной в печать после 1 сентября 2012 г. и поступившей в фонды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ЦБС, с целью недопущения нарушений требований Федерального закона №436–ФЗ, регламентирующих оборот информационной продукции.</w:t>
      </w:r>
    </w:p>
    <w:p w:rsidR="00BF07E1" w:rsidRDefault="00BF07E1" w:rsidP="00BF07E1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Функции Комиссии: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исследование представленной для проведения информационной продукции определенной категории информационной продукции;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определение соответствия представленной информационной продукции определенной категории информационной продукции;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определение соответствия представленной информационной продукции той категории, к которой представленная информационная продукция отнесена производителем (распространителем).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  Члены комиссии обладают равными правами при обсуждении вопросов и голосовании.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   Решения Комиссии принимаются открытым голосованием, оформляются Актом о проведении классификации и маркировке информационной продукции.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Сведения о классификации информационной продукции, включенные в акт, являются основанием для размещения знака информационной продукции на документах, находящихся в фонде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ЦБС, оборот которых ограничен требованиями Федерального закона №436–ФЗ, а также для указания знака информационной продукции при создании машиночитаемой библиографической записи и печатной карточки.</w:t>
      </w:r>
      <w:proofErr w:type="gramEnd"/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     Заседания Комиссии проводятся по мере необходимости.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   Протоколы заседаний Комиссии и акты о проведении классификации и маркировке хранятся в отделе комплектования и обработки центральной районной библиотеки МАУК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Бижбулякская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ЦБС в течение 10 (десяти) лет, после чего в установленном порядке передаются в архив учреждения.</w:t>
      </w:r>
    </w:p>
    <w:p w:rsidR="00BF07E1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7E1" w:rsidRPr="00CF1C1B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7E1" w:rsidRPr="00CF1C1B" w:rsidRDefault="00BF07E1" w:rsidP="00BF07E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7E1" w:rsidRPr="00CF1C1B" w:rsidRDefault="00BF07E1" w:rsidP="00BF07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07E1" w:rsidRPr="00CF1C1B" w:rsidRDefault="00BF07E1" w:rsidP="00BF07E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07E1" w:rsidRDefault="00BF07E1" w:rsidP="00BF0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07E1" w:rsidRDefault="00BF07E1" w:rsidP="00BF0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F07E1" w:rsidRDefault="00BF07E1" w:rsidP="00BF07E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81110" w:rsidRDefault="00881110"/>
    <w:sectPr w:rsidR="0088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71D7"/>
    <w:multiLevelType w:val="hybridMultilevel"/>
    <w:tmpl w:val="50C86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E1"/>
    <w:rsid w:val="00881110"/>
    <w:rsid w:val="00BF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7E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F07E1"/>
    <w:pPr>
      <w:spacing w:after="160" w:line="25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07E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F07E1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2024-06-04T11:41:00Z</dcterms:created>
  <dcterms:modified xsi:type="dcterms:W3CDTF">2024-06-04T11:42:00Z</dcterms:modified>
</cp:coreProperties>
</file>